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63" w:rsidRPr="00B0655C" w:rsidRDefault="00937B49" w:rsidP="00B0655C">
      <w:pPr>
        <w:pStyle w:val="Default"/>
        <w:spacing w:after="120"/>
        <w:rPr>
          <w:b/>
          <w:bCs/>
        </w:rPr>
      </w:pPr>
      <w:r w:rsidRPr="00B0655C">
        <w:rPr>
          <w:b/>
          <w:bCs/>
        </w:rPr>
        <w:t xml:space="preserve">Õppekava: </w:t>
      </w:r>
      <w:r w:rsidR="009F2763" w:rsidRPr="00B0655C">
        <w:rPr>
          <w:b/>
          <w:bCs/>
        </w:rPr>
        <w:t>Vaimse tervise esmaabi täiendkoolitus</w:t>
      </w:r>
    </w:p>
    <w:p w:rsidR="00937B49" w:rsidRPr="00B0655C" w:rsidRDefault="00937B49" w:rsidP="00B0655C">
      <w:pPr>
        <w:pStyle w:val="Default"/>
        <w:spacing w:after="120"/>
      </w:pPr>
      <w:r w:rsidRPr="00B0655C">
        <w:t xml:space="preserve">1. </w:t>
      </w:r>
      <w:r w:rsidRPr="00B0655C">
        <w:rPr>
          <w:b/>
          <w:bCs/>
        </w:rPr>
        <w:t xml:space="preserve">Õppekava nimetus: </w:t>
      </w:r>
      <w:r w:rsidR="009F2763" w:rsidRPr="00B0655C">
        <w:t>Vaimse tervise esmaabi täiendkoolitus</w:t>
      </w:r>
    </w:p>
    <w:p w:rsidR="00937B49" w:rsidRPr="00B0655C" w:rsidRDefault="00937B49" w:rsidP="00B0655C">
      <w:pPr>
        <w:pStyle w:val="Default"/>
        <w:spacing w:after="120"/>
      </w:pPr>
      <w:r w:rsidRPr="00B0655C">
        <w:t xml:space="preserve">2. </w:t>
      </w:r>
      <w:r w:rsidRPr="00B0655C">
        <w:rPr>
          <w:b/>
          <w:bCs/>
        </w:rPr>
        <w:t xml:space="preserve">Õppekavarühm: </w:t>
      </w:r>
      <w:r w:rsidR="009F2763" w:rsidRPr="00B0655C">
        <w:rPr>
          <w:bCs/>
        </w:rPr>
        <w:t xml:space="preserve">sotsiaaltöötajad, </w:t>
      </w:r>
      <w:r w:rsidRPr="00B0655C">
        <w:t>tegevusjuhendajad, tugiisikud ja vaimse tervise valdkonna</w:t>
      </w:r>
      <w:r w:rsidR="00B0655C">
        <w:t xml:space="preserve"> rehabilitatsioonispetsialistid</w:t>
      </w:r>
    </w:p>
    <w:p w:rsidR="00937B49" w:rsidRPr="00B0655C" w:rsidRDefault="00937B49" w:rsidP="00B0655C">
      <w:pPr>
        <w:pStyle w:val="Default"/>
        <w:spacing w:after="120"/>
      </w:pPr>
      <w:r w:rsidRPr="00B0655C">
        <w:t xml:space="preserve">3. </w:t>
      </w:r>
      <w:r w:rsidRPr="00B0655C">
        <w:rPr>
          <w:b/>
          <w:bCs/>
        </w:rPr>
        <w:t>Õp</w:t>
      </w:r>
      <w:r w:rsidR="00B0655C">
        <w:rPr>
          <w:b/>
          <w:bCs/>
        </w:rPr>
        <w:t>iväljundid ja koolituse eesmärk</w:t>
      </w:r>
    </w:p>
    <w:p w:rsidR="009F2763" w:rsidRPr="00B0655C" w:rsidRDefault="009F2763" w:rsidP="00B0655C">
      <w:pPr>
        <w:pStyle w:val="Default"/>
        <w:spacing w:after="120"/>
      </w:pPr>
      <w:r w:rsidRPr="00B0655C">
        <w:t xml:space="preserve">Koolituse eesmärgiks on anda teavet kõige levinumatest vaimse tervise häiretest, nende märkamisest ning anda juhised kuidas aidata vaimse tervis probleemiga inimesel jõuda asjakohase abini. </w:t>
      </w:r>
    </w:p>
    <w:p w:rsidR="00B07A7E" w:rsidRPr="00B0655C" w:rsidRDefault="00937B49" w:rsidP="00B0655C">
      <w:pPr>
        <w:pStyle w:val="Default"/>
        <w:spacing w:after="120"/>
      </w:pPr>
      <w:r w:rsidRPr="00B0655C">
        <w:t xml:space="preserve">Koolituse lõpetanud õppija: </w:t>
      </w:r>
    </w:p>
    <w:p w:rsidR="004B4B4D" w:rsidRPr="00B0655C" w:rsidRDefault="00937B49" w:rsidP="00B0655C">
      <w:pPr>
        <w:pStyle w:val="Default"/>
        <w:spacing w:after="120"/>
      </w:pPr>
      <w:r w:rsidRPr="00B0655C">
        <w:t xml:space="preserve">- </w:t>
      </w:r>
      <w:r w:rsidR="009F2763" w:rsidRPr="00B0655C">
        <w:t>t</w:t>
      </w:r>
      <w:r w:rsidR="004B4B4D" w:rsidRPr="00B0655C">
        <w:t>eab  abivajaduse ilminguid , mis võivad tuleneda depressioo</w:t>
      </w:r>
      <w:r w:rsidR="002924CF" w:rsidRPr="00B0655C">
        <w:t>nist, uimastava aine kasutamise probleemist</w:t>
      </w:r>
      <w:r w:rsidR="004B4B4D" w:rsidRPr="00B0655C">
        <w:t xml:space="preserve">, psühhootilisest häirest või paanikaseisundist. </w:t>
      </w:r>
    </w:p>
    <w:p w:rsidR="00937B49" w:rsidRPr="00B0655C" w:rsidRDefault="004B4B4D" w:rsidP="00B0655C">
      <w:pPr>
        <w:pStyle w:val="Default"/>
        <w:spacing w:after="120"/>
      </w:pPr>
      <w:r w:rsidRPr="00B0655C">
        <w:t xml:space="preserve">- </w:t>
      </w:r>
      <w:r w:rsidR="009F2763" w:rsidRPr="00B0655C">
        <w:t>oskab märga</w:t>
      </w:r>
      <w:r w:rsidRPr="00B0655C">
        <w:t xml:space="preserve">ta esmaseid märke abivajadusest vaimse tervise valdkonnas teab vaimse tervise esmaabi põhimõtteid. </w:t>
      </w:r>
      <w:r w:rsidR="00937B49" w:rsidRPr="00B0655C">
        <w:t xml:space="preserve"> </w:t>
      </w:r>
    </w:p>
    <w:p w:rsidR="00937B49" w:rsidRPr="00B0655C" w:rsidRDefault="00937B49" w:rsidP="00B0655C">
      <w:pPr>
        <w:pStyle w:val="Default"/>
        <w:spacing w:after="120"/>
      </w:pPr>
      <w:r w:rsidRPr="00B0655C">
        <w:t xml:space="preserve">- </w:t>
      </w:r>
      <w:r w:rsidR="00B07A7E" w:rsidRPr="00B0655C">
        <w:t xml:space="preserve">oskab hinnata olukorda ning otsustada, kas on vaja anda vaimse tervise esmaabi </w:t>
      </w:r>
    </w:p>
    <w:p w:rsidR="00937B49" w:rsidRPr="00B0655C" w:rsidRDefault="00937B49" w:rsidP="00B0655C">
      <w:pPr>
        <w:pStyle w:val="Default"/>
        <w:spacing w:after="120"/>
      </w:pPr>
      <w:r w:rsidRPr="00B0655C">
        <w:t xml:space="preserve">- </w:t>
      </w:r>
      <w:r w:rsidR="00B07A7E" w:rsidRPr="00B0655C">
        <w:t xml:space="preserve">teab kuidas pakkuda vaimse tervise esmaabi kriisiolukordades. </w:t>
      </w:r>
    </w:p>
    <w:p w:rsidR="00937B49" w:rsidRPr="00B0655C" w:rsidRDefault="00937B49" w:rsidP="00B0655C">
      <w:pPr>
        <w:pStyle w:val="Default"/>
        <w:spacing w:after="120"/>
      </w:pPr>
      <w:r w:rsidRPr="00B0655C">
        <w:t>- oska</w:t>
      </w:r>
      <w:r w:rsidR="009F2763" w:rsidRPr="00B0655C">
        <w:t xml:space="preserve">b </w:t>
      </w:r>
      <w:r w:rsidR="00B07A7E" w:rsidRPr="00B0655C">
        <w:t xml:space="preserve">kasutada vaimse tervise esmaabi viit sammu töökeskkonnas  kolleegi abistamiseks </w:t>
      </w:r>
    </w:p>
    <w:p w:rsidR="00937B49" w:rsidRPr="00B0655C" w:rsidRDefault="00B07A7E" w:rsidP="00B0655C">
      <w:pPr>
        <w:pStyle w:val="Default"/>
        <w:spacing w:after="120"/>
      </w:pPr>
      <w:r w:rsidRPr="00B0655C">
        <w:t>- teab põhimõtteid kuidas hoolitseda e</w:t>
      </w:r>
      <w:r w:rsidR="00B0655C">
        <w:t>nda eest peale esmaabi andmist.</w:t>
      </w:r>
    </w:p>
    <w:p w:rsidR="00937B49" w:rsidRPr="00B0655C" w:rsidRDefault="00937B49" w:rsidP="00B0655C">
      <w:pPr>
        <w:pStyle w:val="Default"/>
        <w:spacing w:after="120"/>
      </w:pPr>
      <w:r w:rsidRPr="00B0655C">
        <w:rPr>
          <w:b/>
          <w:bCs/>
        </w:rPr>
        <w:t xml:space="preserve">4. Õpingute alustamise tingimused </w:t>
      </w:r>
    </w:p>
    <w:p w:rsidR="00937B49" w:rsidRPr="00B0655C" w:rsidRDefault="00937B49" w:rsidP="00B0655C">
      <w:pPr>
        <w:pStyle w:val="Default"/>
        <w:spacing w:after="120"/>
      </w:pPr>
      <w:r w:rsidRPr="00B0655C">
        <w:t>- Õppe sihtgrupiks on sotsiaalvaldkonna töötajad, kes soovivad täiendada oma te</w:t>
      </w:r>
      <w:r w:rsidR="009F2763" w:rsidRPr="00B0655C">
        <w:t>a</w:t>
      </w:r>
      <w:r w:rsidRPr="00B0655C">
        <w:t>dmi</w:t>
      </w:r>
      <w:r w:rsidR="009F2763" w:rsidRPr="00B0655C">
        <w:t xml:space="preserve">si ja oskusi vaimse tervise häiretest ning nende märkamisest ning abivajaja seostamisest abiga. </w:t>
      </w:r>
    </w:p>
    <w:p w:rsidR="00937B49" w:rsidRPr="00B0655C" w:rsidRDefault="00937B49" w:rsidP="00B0655C">
      <w:pPr>
        <w:pStyle w:val="Default"/>
        <w:spacing w:after="120"/>
      </w:pPr>
      <w:r w:rsidRPr="00B0655C">
        <w:t xml:space="preserve">- Õpinguid </w:t>
      </w:r>
      <w:r w:rsidR="009F2763" w:rsidRPr="00B0655C">
        <w:t>võivad alustada kõik huvilised</w:t>
      </w:r>
    </w:p>
    <w:p w:rsidR="007643D4" w:rsidRPr="00B0655C" w:rsidRDefault="00937B49" w:rsidP="00B0655C">
      <w:pPr>
        <w:pStyle w:val="Default"/>
        <w:spacing w:after="120"/>
      </w:pPr>
      <w:r w:rsidRPr="00B0655C">
        <w:t xml:space="preserve">- Õppegrupp võib koosneda 8 – 20 koolitatavast. </w:t>
      </w:r>
    </w:p>
    <w:p w:rsidR="00937B49" w:rsidRPr="00B0655C" w:rsidRDefault="00937B49" w:rsidP="00B0655C">
      <w:pPr>
        <w:pStyle w:val="Default"/>
        <w:spacing w:after="120"/>
      </w:pPr>
      <w:r w:rsidRPr="00B0655C">
        <w:t xml:space="preserve">5. </w:t>
      </w:r>
      <w:r w:rsidRPr="00B0655C">
        <w:rPr>
          <w:b/>
          <w:bCs/>
        </w:rPr>
        <w:t xml:space="preserve">Õppeaja kestus: </w:t>
      </w:r>
      <w:r w:rsidR="00B07A7E" w:rsidRPr="00B0655C">
        <w:t>Kokku 16 tundi</w:t>
      </w:r>
      <w:r w:rsidRPr="00B0655C">
        <w:t xml:space="preserve"> </w:t>
      </w:r>
    </w:p>
    <w:p w:rsidR="00565A00" w:rsidRPr="00B0655C" w:rsidRDefault="00937B49" w:rsidP="00B0655C">
      <w:pPr>
        <w:pStyle w:val="Default"/>
        <w:spacing w:after="120"/>
        <w:rPr>
          <w:b/>
          <w:bCs/>
        </w:rPr>
      </w:pPr>
      <w:r w:rsidRPr="00B0655C">
        <w:t xml:space="preserve">6. </w:t>
      </w:r>
      <w:r w:rsidRPr="00B0655C">
        <w:rPr>
          <w:b/>
          <w:bCs/>
        </w:rPr>
        <w:t>Koolituse sisu.</w:t>
      </w:r>
    </w:p>
    <w:p w:rsidR="00565A00" w:rsidRPr="00B0655C" w:rsidRDefault="00937B49" w:rsidP="00B0655C">
      <w:pPr>
        <w:pStyle w:val="Default"/>
        <w:spacing w:after="120"/>
        <w:rPr>
          <w:b/>
          <w:bCs/>
        </w:rPr>
      </w:pPr>
      <w:r w:rsidRPr="00B0655C">
        <w:rPr>
          <w:b/>
          <w:bCs/>
        </w:rPr>
        <w:t xml:space="preserve">Õppeainete loend ja maht akadeemilistes tundides: </w:t>
      </w:r>
    </w:p>
    <w:tbl>
      <w:tblPr>
        <w:tblStyle w:val="TableGrid"/>
        <w:tblW w:w="0" w:type="auto"/>
        <w:tblLook w:val="04A0" w:firstRow="1" w:lastRow="0" w:firstColumn="1" w:lastColumn="0" w:noHBand="0" w:noVBand="1"/>
      </w:tblPr>
      <w:tblGrid>
        <w:gridCol w:w="675"/>
        <w:gridCol w:w="7230"/>
        <w:gridCol w:w="1307"/>
      </w:tblGrid>
      <w:tr w:rsidR="00565A00" w:rsidRPr="00B0655C" w:rsidTr="00565A00">
        <w:tc>
          <w:tcPr>
            <w:tcW w:w="675" w:type="dxa"/>
          </w:tcPr>
          <w:p w:rsidR="00565A00" w:rsidRPr="00B0655C" w:rsidRDefault="00565A00" w:rsidP="00B0655C">
            <w:pPr>
              <w:pStyle w:val="Default"/>
              <w:spacing w:after="120"/>
            </w:pPr>
          </w:p>
        </w:tc>
        <w:tc>
          <w:tcPr>
            <w:tcW w:w="7230" w:type="dxa"/>
          </w:tcPr>
          <w:p w:rsidR="00565A00" w:rsidRPr="00B0655C" w:rsidRDefault="00565A00" w:rsidP="00B0655C">
            <w:pPr>
              <w:pStyle w:val="Default"/>
              <w:spacing w:after="120"/>
            </w:pPr>
            <w:r w:rsidRPr="00B0655C">
              <w:t xml:space="preserve">Aine </w:t>
            </w:r>
            <w:r w:rsidR="007643D4" w:rsidRPr="00B0655C">
              <w:t xml:space="preserve"> ja </w:t>
            </w:r>
            <w:r w:rsidRPr="00B0655C">
              <w:t xml:space="preserve">teemad </w:t>
            </w:r>
          </w:p>
        </w:tc>
        <w:tc>
          <w:tcPr>
            <w:tcW w:w="1307" w:type="dxa"/>
          </w:tcPr>
          <w:p w:rsidR="00565A00" w:rsidRPr="00B0655C" w:rsidRDefault="00565A00" w:rsidP="00B0655C">
            <w:pPr>
              <w:pStyle w:val="Default"/>
              <w:spacing w:after="120"/>
            </w:pPr>
            <w:r w:rsidRPr="00B0655C">
              <w:t>Maht</w:t>
            </w:r>
          </w:p>
        </w:tc>
      </w:tr>
      <w:tr w:rsidR="00565A00" w:rsidRPr="00B0655C" w:rsidTr="00565A00">
        <w:tc>
          <w:tcPr>
            <w:tcW w:w="675" w:type="dxa"/>
          </w:tcPr>
          <w:p w:rsidR="00565A00" w:rsidRPr="00B0655C" w:rsidRDefault="00565A00" w:rsidP="00B0655C">
            <w:pPr>
              <w:pStyle w:val="Default"/>
              <w:spacing w:after="120"/>
            </w:pPr>
            <w:r w:rsidRPr="00B0655C">
              <w:t>1</w:t>
            </w:r>
          </w:p>
        </w:tc>
        <w:tc>
          <w:tcPr>
            <w:tcW w:w="7230" w:type="dxa"/>
          </w:tcPr>
          <w:p w:rsidR="00565A00" w:rsidRPr="00B0655C" w:rsidRDefault="00565A00" w:rsidP="00B0655C">
            <w:pPr>
              <w:pStyle w:val="Default"/>
              <w:spacing w:after="120"/>
              <w:rPr>
                <w:b/>
              </w:rPr>
            </w:pPr>
            <w:r w:rsidRPr="00B0655C">
              <w:rPr>
                <w:b/>
              </w:rPr>
              <w:t>Vaimse tervise o</w:t>
            </w:r>
            <w:r w:rsidR="00B0655C">
              <w:rPr>
                <w:b/>
              </w:rPr>
              <w:t>lemus ja vaimse tervise esmaabi:</w:t>
            </w:r>
          </w:p>
          <w:p w:rsidR="00565A00" w:rsidRPr="00B0655C" w:rsidRDefault="00565A00" w:rsidP="00B0655C">
            <w:pPr>
              <w:pStyle w:val="Default"/>
              <w:numPr>
                <w:ilvl w:val="0"/>
                <w:numId w:val="4"/>
              </w:numPr>
              <w:spacing w:after="120"/>
            </w:pPr>
            <w:r w:rsidRPr="00B0655C">
              <w:t>Positiivse ja negatiivse vaimse tervise olemus</w:t>
            </w:r>
          </w:p>
          <w:p w:rsidR="00565A00" w:rsidRPr="00B0655C" w:rsidRDefault="00565A00" w:rsidP="00B0655C">
            <w:pPr>
              <w:pStyle w:val="Default"/>
              <w:numPr>
                <w:ilvl w:val="0"/>
                <w:numId w:val="4"/>
              </w:numPr>
              <w:spacing w:after="120"/>
            </w:pPr>
            <w:r w:rsidRPr="00B0655C">
              <w:t>Terviklik lühenemine vaimses tervises</w:t>
            </w:r>
          </w:p>
          <w:p w:rsidR="00565A00" w:rsidRPr="00B0655C" w:rsidRDefault="00565A00" w:rsidP="00B0655C">
            <w:pPr>
              <w:pStyle w:val="Default"/>
              <w:numPr>
                <w:ilvl w:val="0"/>
                <w:numId w:val="4"/>
              </w:numPr>
              <w:spacing w:after="120"/>
            </w:pPr>
            <w:r w:rsidRPr="00B0655C">
              <w:t>Vaimse tervise edendus, ennetus ja abi</w:t>
            </w:r>
          </w:p>
          <w:p w:rsidR="00565A00" w:rsidRPr="00B0655C" w:rsidRDefault="00565A00" w:rsidP="00B0655C">
            <w:pPr>
              <w:pStyle w:val="Default"/>
              <w:numPr>
                <w:ilvl w:val="0"/>
                <w:numId w:val="4"/>
              </w:numPr>
              <w:spacing w:after="120"/>
            </w:pPr>
            <w:r w:rsidRPr="00B0655C">
              <w:t>Vaimse tervise esmaabi mõiste ja nõustamise viie sammu tehnika</w:t>
            </w:r>
            <w:r w:rsidR="002924CF" w:rsidRPr="00B0655C">
              <w:t>: lähene, kuula, paku informatsiooni, seosta professionaalse abiga, seosta as</w:t>
            </w:r>
            <w:r w:rsidR="00B0655C">
              <w:t>jakohaste eneseabivõimalustega.</w:t>
            </w:r>
          </w:p>
        </w:tc>
        <w:tc>
          <w:tcPr>
            <w:tcW w:w="1307" w:type="dxa"/>
          </w:tcPr>
          <w:p w:rsidR="00565A00" w:rsidRPr="00B0655C" w:rsidRDefault="00565A00" w:rsidP="00B0655C">
            <w:pPr>
              <w:pStyle w:val="Default"/>
              <w:spacing w:after="120"/>
            </w:pPr>
            <w:r w:rsidRPr="00B0655C">
              <w:t>2</w:t>
            </w:r>
          </w:p>
        </w:tc>
      </w:tr>
      <w:tr w:rsidR="00565A00" w:rsidRPr="00B0655C" w:rsidTr="00565A00">
        <w:tc>
          <w:tcPr>
            <w:tcW w:w="675" w:type="dxa"/>
          </w:tcPr>
          <w:p w:rsidR="00565A00" w:rsidRPr="00B0655C" w:rsidRDefault="00565A00" w:rsidP="00B0655C">
            <w:pPr>
              <w:pStyle w:val="Default"/>
              <w:spacing w:after="120"/>
            </w:pPr>
            <w:r w:rsidRPr="00B0655C">
              <w:t>2</w:t>
            </w:r>
          </w:p>
        </w:tc>
        <w:tc>
          <w:tcPr>
            <w:tcW w:w="7230" w:type="dxa"/>
          </w:tcPr>
          <w:p w:rsidR="00565A00" w:rsidRPr="00B0655C" w:rsidRDefault="00565A00" w:rsidP="00B0655C">
            <w:pPr>
              <w:pStyle w:val="Default"/>
              <w:spacing w:after="120"/>
            </w:pPr>
            <w:r w:rsidRPr="00B0655C">
              <w:rPr>
                <w:b/>
              </w:rPr>
              <w:t>Kuidas aidata depressioonis inimest</w:t>
            </w:r>
            <w:r w:rsidRPr="00B0655C">
              <w:t>:</w:t>
            </w:r>
          </w:p>
          <w:p w:rsidR="00565A00" w:rsidRPr="00B0655C" w:rsidRDefault="00565A00" w:rsidP="00B0655C">
            <w:pPr>
              <w:pStyle w:val="Default"/>
              <w:numPr>
                <w:ilvl w:val="0"/>
                <w:numId w:val="4"/>
              </w:numPr>
              <w:spacing w:after="120"/>
            </w:pPr>
            <w:r w:rsidRPr="00B0655C">
              <w:t>Võimalikud märgid, kuidas märgata?</w:t>
            </w:r>
          </w:p>
          <w:p w:rsidR="00565A00" w:rsidRPr="00B0655C" w:rsidRDefault="00565A00" w:rsidP="00B0655C">
            <w:pPr>
              <w:pStyle w:val="Default"/>
              <w:numPr>
                <w:ilvl w:val="0"/>
                <w:numId w:val="4"/>
              </w:numPr>
              <w:spacing w:after="120"/>
            </w:pPr>
            <w:r w:rsidRPr="00B0655C">
              <w:t>Kuidas kasutada vaimse tervise esmaabi viie sammu tehnikat depressiooni märkidega täiskasvanu seostamiseks abiga.</w:t>
            </w:r>
          </w:p>
        </w:tc>
        <w:tc>
          <w:tcPr>
            <w:tcW w:w="1307" w:type="dxa"/>
          </w:tcPr>
          <w:p w:rsidR="00565A00" w:rsidRPr="00B0655C" w:rsidRDefault="007643D4" w:rsidP="00B0655C">
            <w:pPr>
              <w:pStyle w:val="Default"/>
              <w:spacing w:after="120"/>
            </w:pPr>
            <w:r w:rsidRPr="00B0655C">
              <w:t>2</w:t>
            </w:r>
          </w:p>
        </w:tc>
      </w:tr>
      <w:tr w:rsidR="00565A00" w:rsidRPr="00B0655C" w:rsidTr="00565A00">
        <w:tc>
          <w:tcPr>
            <w:tcW w:w="675" w:type="dxa"/>
          </w:tcPr>
          <w:p w:rsidR="00565A00" w:rsidRPr="00B0655C" w:rsidRDefault="00565A00" w:rsidP="00B0655C">
            <w:pPr>
              <w:pStyle w:val="Default"/>
              <w:spacing w:after="120"/>
            </w:pPr>
            <w:r w:rsidRPr="00B0655C">
              <w:lastRenderedPageBreak/>
              <w:t>3</w:t>
            </w:r>
          </w:p>
        </w:tc>
        <w:tc>
          <w:tcPr>
            <w:tcW w:w="7230" w:type="dxa"/>
          </w:tcPr>
          <w:p w:rsidR="00565A00" w:rsidRPr="00B0655C" w:rsidRDefault="00565A00" w:rsidP="00B0655C">
            <w:pPr>
              <w:pStyle w:val="Default"/>
              <w:spacing w:after="120"/>
              <w:rPr>
                <w:b/>
              </w:rPr>
            </w:pPr>
            <w:r w:rsidRPr="00B0655C">
              <w:rPr>
                <w:b/>
              </w:rPr>
              <w:t xml:space="preserve">Kuidas aidata paanikaseisundis inimest. </w:t>
            </w:r>
          </w:p>
          <w:p w:rsidR="00565A00" w:rsidRPr="00B0655C" w:rsidRDefault="00565A00" w:rsidP="00B0655C">
            <w:pPr>
              <w:pStyle w:val="Default"/>
              <w:numPr>
                <w:ilvl w:val="0"/>
                <w:numId w:val="4"/>
              </w:numPr>
              <w:spacing w:after="120"/>
            </w:pPr>
            <w:r w:rsidRPr="00B0655C">
              <w:t>Võimalikud märgid paanikaseisundist.</w:t>
            </w:r>
          </w:p>
          <w:p w:rsidR="00565A00" w:rsidRPr="00B0655C" w:rsidRDefault="00565A00" w:rsidP="00B0655C">
            <w:pPr>
              <w:pStyle w:val="Default"/>
              <w:numPr>
                <w:ilvl w:val="0"/>
                <w:numId w:val="4"/>
              </w:numPr>
              <w:spacing w:after="120"/>
            </w:pPr>
            <w:r w:rsidRPr="00B0655C">
              <w:t>Kuidas kasutada vaimse tervise esmaabi viie sammu tehnikat paanikaseisundis inimesele t</w:t>
            </w:r>
            <w:r w:rsidR="002924CF" w:rsidRPr="00B0655C">
              <w:t xml:space="preserve">urvalisuse tagamiseks. </w:t>
            </w:r>
          </w:p>
        </w:tc>
        <w:tc>
          <w:tcPr>
            <w:tcW w:w="1307" w:type="dxa"/>
          </w:tcPr>
          <w:p w:rsidR="00565A00" w:rsidRPr="00B0655C" w:rsidRDefault="007643D4" w:rsidP="00B0655C">
            <w:pPr>
              <w:pStyle w:val="Default"/>
              <w:spacing w:after="120"/>
            </w:pPr>
            <w:r w:rsidRPr="00B0655C">
              <w:t>2</w:t>
            </w:r>
          </w:p>
        </w:tc>
      </w:tr>
      <w:tr w:rsidR="00565A00" w:rsidRPr="00B0655C" w:rsidTr="00565A00">
        <w:tc>
          <w:tcPr>
            <w:tcW w:w="675" w:type="dxa"/>
          </w:tcPr>
          <w:p w:rsidR="00565A00" w:rsidRPr="00B0655C" w:rsidRDefault="002924CF" w:rsidP="00B0655C">
            <w:pPr>
              <w:pStyle w:val="Default"/>
              <w:spacing w:after="120"/>
            </w:pPr>
            <w:r w:rsidRPr="00B0655C">
              <w:t>4.</w:t>
            </w:r>
          </w:p>
        </w:tc>
        <w:tc>
          <w:tcPr>
            <w:tcW w:w="7230" w:type="dxa"/>
          </w:tcPr>
          <w:p w:rsidR="002924CF" w:rsidRPr="00B0655C" w:rsidRDefault="002924CF" w:rsidP="00B0655C">
            <w:pPr>
              <w:pStyle w:val="Default"/>
              <w:spacing w:after="120"/>
              <w:rPr>
                <w:b/>
              </w:rPr>
            </w:pPr>
            <w:r w:rsidRPr="00B0655C">
              <w:rPr>
                <w:b/>
              </w:rPr>
              <w:t xml:space="preserve">Kuidas aidata uimastava aine kasutamise probleemiga inimest </w:t>
            </w:r>
          </w:p>
          <w:p w:rsidR="002924CF" w:rsidRPr="00B0655C" w:rsidRDefault="002924CF" w:rsidP="00B0655C">
            <w:pPr>
              <w:pStyle w:val="Default"/>
              <w:numPr>
                <w:ilvl w:val="0"/>
                <w:numId w:val="4"/>
              </w:numPr>
              <w:spacing w:after="120"/>
            </w:pPr>
            <w:r w:rsidRPr="00B0655C">
              <w:t>Võimalikud märgid, kuidas märgata?</w:t>
            </w:r>
          </w:p>
          <w:p w:rsidR="00565A00" w:rsidRPr="00B0655C" w:rsidRDefault="002924CF" w:rsidP="00B0655C">
            <w:pPr>
              <w:pStyle w:val="Default"/>
              <w:numPr>
                <w:ilvl w:val="0"/>
                <w:numId w:val="4"/>
              </w:numPr>
              <w:spacing w:after="120"/>
            </w:pPr>
            <w:r w:rsidRPr="00B0655C">
              <w:t>Kuidas kasutada vaimse tervise esmaabi viie sammu tehnikat alkoholi kasutamise probleemiga  täiskasvanu seostamiseks abiga.</w:t>
            </w:r>
          </w:p>
        </w:tc>
        <w:tc>
          <w:tcPr>
            <w:tcW w:w="1307" w:type="dxa"/>
          </w:tcPr>
          <w:p w:rsidR="00565A00" w:rsidRPr="00B0655C" w:rsidRDefault="007643D4" w:rsidP="00B0655C">
            <w:pPr>
              <w:pStyle w:val="Default"/>
              <w:spacing w:after="120"/>
            </w:pPr>
            <w:r w:rsidRPr="00B0655C">
              <w:t>2</w:t>
            </w:r>
          </w:p>
        </w:tc>
      </w:tr>
      <w:tr w:rsidR="00565A00" w:rsidRPr="00B0655C" w:rsidTr="00565A00">
        <w:tc>
          <w:tcPr>
            <w:tcW w:w="675" w:type="dxa"/>
          </w:tcPr>
          <w:p w:rsidR="00565A00" w:rsidRPr="00B0655C" w:rsidRDefault="002924CF" w:rsidP="00B0655C">
            <w:pPr>
              <w:pStyle w:val="Default"/>
              <w:spacing w:after="120"/>
            </w:pPr>
            <w:r w:rsidRPr="00B0655C">
              <w:t>5</w:t>
            </w:r>
          </w:p>
        </w:tc>
        <w:tc>
          <w:tcPr>
            <w:tcW w:w="7230" w:type="dxa"/>
          </w:tcPr>
          <w:p w:rsidR="002924CF" w:rsidRPr="00B0655C" w:rsidRDefault="002924CF" w:rsidP="00B0655C">
            <w:pPr>
              <w:pStyle w:val="Default"/>
              <w:spacing w:after="120"/>
              <w:rPr>
                <w:b/>
              </w:rPr>
            </w:pPr>
            <w:r w:rsidRPr="00B0655C">
              <w:rPr>
                <w:b/>
              </w:rPr>
              <w:t xml:space="preserve">Kuidas aidata psühhootilise häirega inimest </w:t>
            </w:r>
          </w:p>
          <w:p w:rsidR="002924CF" w:rsidRPr="00B0655C" w:rsidRDefault="002924CF" w:rsidP="00B0655C">
            <w:pPr>
              <w:pStyle w:val="Default"/>
              <w:numPr>
                <w:ilvl w:val="0"/>
                <w:numId w:val="4"/>
              </w:numPr>
              <w:spacing w:after="120"/>
            </w:pPr>
            <w:r w:rsidRPr="00B0655C">
              <w:t>Võimalikud märgid, kuidas märgata?</w:t>
            </w:r>
          </w:p>
          <w:p w:rsidR="00565A00" w:rsidRPr="00B0655C" w:rsidRDefault="002924CF" w:rsidP="00B0655C">
            <w:pPr>
              <w:pStyle w:val="Default"/>
              <w:numPr>
                <w:ilvl w:val="0"/>
                <w:numId w:val="4"/>
              </w:numPr>
              <w:spacing w:after="120"/>
            </w:pPr>
            <w:r w:rsidRPr="00B0655C">
              <w:t>Kuidas kasutada vaimse tervise esmaabi viie sammu tehnikat psühhootilise häirega   täiskasvanu seostamiseks abiga.</w:t>
            </w:r>
          </w:p>
        </w:tc>
        <w:tc>
          <w:tcPr>
            <w:tcW w:w="1307" w:type="dxa"/>
          </w:tcPr>
          <w:p w:rsidR="00565A00" w:rsidRPr="00B0655C" w:rsidRDefault="007643D4" w:rsidP="00B0655C">
            <w:pPr>
              <w:pStyle w:val="Default"/>
              <w:spacing w:after="120"/>
            </w:pPr>
            <w:r w:rsidRPr="00B0655C">
              <w:t>2</w:t>
            </w:r>
          </w:p>
        </w:tc>
      </w:tr>
      <w:tr w:rsidR="00565A00" w:rsidRPr="00B0655C" w:rsidTr="00565A00">
        <w:tc>
          <w:tcPr>
            <w:tcW w:w="675" w:type="dxa"/>
          </w:tcPr>
          <w:p w:rsidR="00565A00" w:rsidRPr="00B0655C" w:rsidRDefault="002924CF" w:rsidP="00B0655C">
            <w:pPr>
              <w:pStyle w:val="Default"/>
              <w:spacing w:after="120"/>
            </w:pPr>
            <w:r w:rsidRPr="00B0655C">
              <w:t>6</w:t>
            </w:r>
          </w:p>
        </w:tc>
        <w:tc>
          <w:tcPr>
            <w:tcW w:w="7230" w:type="dxa"/>
          </w:tcPr>
          <w:p w:rsidR="002924CF" w:rsidRPr="00B0655C" w:rsidRDefault="002924CF" w:rsidP="00B0655C">
            <w:pPr>
              <w:pStyle w:val="Default"/>
              <w:spacing w:after="120"/>
              <w:rPr>
                <w:b/>
              </w:rPr>
            </w:pPr>
            <w:r w:rsidRPr="00B0655C">
              <w:rPr>
                <w:b/>
              </w:rPr>
              <w:t xml:space="preserve">Kuidas pakkuda vaimse tervise esmaabi töökohal. </w:t>
            </w:r>
          </w:p>
          <w:p w:rsidR="002924CF" w:rsidRPr="00B0655C" w:rsidRDefault="002924CF" w:rsidP="00B0655C">
            <w:pPr>
              <w:pStyle w:val="Default"/>
              <w:numPr>
                <w:ilvl w:val="0"/>
                <w:numId w:val="4"/>
              </w:numPr>
              <w:spacing w:after="120"/>
            </w:pPr>
            <w:r w:rsidRPr="00B0655C">
              <w:t>Võimalikud märgid, kuidas märgata abivajavat kolleegi</w:t>
            </w:r>
          </w:p>
          <w:p w:rsidR="00565A00" w:rsidRPr="00B0655C" w:rsidRDefault="002924CF" w:rsidP="00B0655C">
            <w:pPr>
              <w:pStyle w:val="Default"/>
              <w:numPr>
                <w:ilvl w:val="0"/>
                <w:numId w:val="4"/>
              </w:numPr>
              <w:spacing w:after="120"/>
            </w:pPr>
            <w:r w:rsidRPr="00B0655C">
              <w:t xml:space="preserve">Kuidas kasutada vaimse tervise esmaabi viie sammu tehnikat töökaaslase seostamiseks abiga. </w:t>
            </w:r>
          </w:p>
        </w:tc>
        <w:tc>
          <w:tcPr>
            <w:tcW w:w="1307" w:type="dxa"/>
          </w:tcPr>
          <w:p w:rsidR="00565A00" w:rsidRPr="00B0655C" w:rsidRDefault="007643D4" w:rsidP="00B0655C">
            <w:pPr>
              <w:pStyle w:val="Default"/>
              <w:spacing w:after="120"/>
            </w:pPr>
            <w:r w:rsidRPr="00B0655C">
              <w:t>2</w:t>
            </w:r>
          </w:p>
        </w:tc>
      </w:tr>
      <w:tr w:rsidR="002924CF" w:rsidRPr="00B0655C" w:rsidTr="00565A00">
        <w:tc>
          <w:tcPr>
            <w:tcW w:w="675" w:type="dxa"/>
          </w:tcPr>
          <w:p w:rsidR="002924CF" w:rsidRPr="00B0655C" w:rsidRDefault="002924CF" w:rsidP="00B0655C">
            <w:pPr>
              <w:pStyle w:val="Default"/>
              <w:spacing w:after="120"/>
            </w:pPr>
            <w:r w:rsidRPr="00B0655C">
              <w:t>7</w:t>
            </w:r>
          </w:p>
        </w:tc>
        <w:tc>
          <w:tcPr>
            <w:tcW w:w="7230" w:type="dxa"/>
          </w:tcPr>
          <w:p w:rsidR="002924CF" w:rsidRPr="00B0655C" w:rsidRDefault="002924CF" w:rsidP="00B0655C">
            <w:pPr>
              <w:pStyle w:val="Default"/>
              <w:spacing w:after="120"/>
              <w:rPr>
                <w:b/>
              </w:rPr>
            </w:pPr>
            <w:r w:rsidRPr="00B0655C">
              <w:rPr>
                <w:b/>
              </w:rPr>
              <w:t xml:space="preserve">Vaimse tervise esmaabi kriisiolukordades </w:t>
            </w:r>
          </w:p>
          <w:p w:rsidR="002924CF" w:rsidRPr="00B0655C" w:rsidRDefault="002924CF" w:rsidP="00B0655C">
            <w:pPr>
              <w:pStyle w:val="Default"/>
              <w:numPr>
                <w:ilvl w:val="0"/>
                <w:numId w:val="4"/>
              </w:numPr>
              <w:spacing w:after="120"/>
            </w:pPr>
            <w:r w:rsidRPr="00B0655C">
              <w:t xml:space="preserve">Kuidas hinnata olukorda, kas tegu on </w:t>
            </w:r>
            <w:r w:rsidR="007643D4" w:rsidRPr="00B0655C">
              <w:t xml:space="preserve">vaimse tervise olukorrast tingitud </w:t>
            </w:r>
            <w:r w:rsidRPr="00B0655C">
              <w:t xml:space="preserve">kriisiolukorraga </w:t>
            </w:r>
          </w:p>
          <w:p w:rsidR="002924CF" w:rsidRPr="00B0655C" w:rsidRDefault="007643D4" w:rsidP="00B0655C">
            <w:pPr>
              <w:pStyle w:val="Default"/>
              <w:numPr>
                <w:ilvl w:val="0"/>
                <w:numId w:val="4"/>
              </w:numPr>
              <w:spacing w:after="120"/>
            </w:pPr>
            <w:r w:rsidRPr="00B0655C">
              <w:t xml:space="preserve">Abistamine vaimse tervise kriisiolukorras </w:t>
            </w:r>
          </w:p>
        </w:tc>
        <w:tc>
          <w:tcPr>
            <w:tcW w:w="1307" w:type="dxa"/>
          </w:tcPr>
          <w:p w:rsidR="002924CF" w:rsidRPr="00B0655C" w:rsidRDefault="007643D4" w:rsidP="00B0655C">
            <w:pPr>
              <w:pStyle w:val="Default"/>
              <w:spacing w:after="120"/>
            </w:pPr>
            <w:r w:rsidRPr="00B0655C">
              <w:t>2</w:t>
            </w:r>
          </w:p>
        </w:tc>
      </w:tr>
      <w:tr w:rsidR="002924CF" w:rsidRPr="00B0655C" w:rsidTr="00565A00">
        <w:tc>
          <w:tcPr>
            <w:tcW w:w="675" w:type="dxa"/>
          </w:tcPr>
          <w:p w:rsidR="002924CF" w:rsidRPr="00B0655C" w:rsidRDefault="007643D4" w:rsidP="00B0655C">
            <w:pPr>
              <w:pStyle w:val="Default"/>
              <w:spacing w:after="120"/>
            </w:pPr>
            <w:r w:rsidRPr="00B0655C">
              <w:t>8</w:t>
            </w:r>
          </w:p>
        </w:tc>
        <w:tc>
          <w:tcPr>
            <w:tcW w:w="7230" w:type="dxa"/>
          </w:tcPr>
          <w:p w:rsidR="007643D4" w:rsidRPr="00B0655C" w:rsidRDefault="007643D4" w:rsidP="00B0655C">
            <w:pPr>
              <w:pStyle w:val="Default"/>
              <w:spacing w:after="120"/>
              <w:rPr>
                <w:b/>
              </w:rPr>
            </w:pPr>
            <w:r w:rsidRPr="00B0655C">
              <w:rPr>
                <w:b/>
              </w:rPr>
              <w:t xml:space="preserve">Kuidas hoolitseda enda eest peale esmaabi andmist. </w:t>
            </w:r>
          </w:p>
          <w:p w:rsidR="007643D4" w:rsidRPr="00B0655C" w:rsidRDefault="007643D4" w:rsidP="00B0655C">
            <w:pPr>
              <w:pStyle w:val="Default"/>
              <w:numPr>
                <w:ilvl w:val="0"/>
                <w:numId w:val="4"/>
              </w:numPr>
              <w:spacing w:after="120"/>
            </w:pPr>
            <w:r w:rsidRPr="00B0655C">
              <w:t>Eneseanalüüs</w:t>
            </w:r>
          </w:p>
          <w:p w:rsidR="002924CF" w:rsidRPr="00B0655C" w:rsidRDefault="007643D4" w:rsidP="00B0655C">
            <w:pPr>
              <w:pStyle w:val="Default"/>
              <w:numPr>
                <w:ilvl w:val="0"/>
                <w:numId w:val="4"/>
              </w:numPr>
              <w:spacing w:after="120"/>
            </w:pPr>
            <w:r w:rsidRPr="00B0655C">
              <w:t xml:space="preserve">Isiklik tegevusplaan jõuvarude taastamiseks </w:t>
            </w:r>
          </w:p>
        </w:tc>
        <w:tc>
          <w:tcPr>
            <w:tcW w:w="1307" w:type="dxa"/>
          </w:tcPr>
          <w:p w:rsidR="002924CF" w:rsidRPr="00B0655C" w:rsidRDefault="007643D4" w:rsidP="00B0655C">
            <w:pPr>
              <w:pStyle w:val="Default"/>
              <w:spacing w:after="120"/>
            </w:pPr>
            <w:r w:rsidRPr="00B0655C">
              <w:t>2</w:t>
            </w:r>
          </w:p>
        </w:tc>
      </w:tr>
      <w:tr w:rsidR="00565A00" w:rsidRPr="00B0655C" w:rsidTr="00565A00">
        <w:tc>
          <w:tcPr>
            <w:tcW w:w="675" w:type="dxa"/>
            <w:shd w:val="clear" w:color="auto" w:fill="EEECE1" w:themeFill="background2"/>
          </w:tcPr>
          <w:p w:rsidR="00565A00" w:rsidRPr="00B0655C" w:rsidRDefault="00565A00" w:rsidP="00B0655C">
            <w:pPr>
              <w:pStyle w:val="Default"/>
              <w:spacing w:after="120"/>
            </w:pPr>
          </w:p>
        </w:tc>
        <w:tc>
          <w:tcPr>
            <w:tcW w:w="7230" w:type="dxa"/>
            <w:shd w:val="clear" w:color="auto" w:fill="EEECE1" w:themeFill="background2"/>
          </w:tcPr>
          <w:p w:rsidR="00565A00" w:rsidRPr="00B0655C" w:rsidRDefault="00565A00" w:rsidP="00B0655C">
            <w:pPr>
              <w:pStyle w:val="Default"/>
              <w:spacing w:after="120"/>
            </w:pPr>
            <w:r w:rsidRPr="00B0655C">
              <w:t>Kõigis ainetes on loengud ja aktiivõppemeetodid tasakaalus. Aktiivõppemeetodina kasutatakse: rollimängu, juhitud arutelu, õppevideoid, loovtehnikaid, juhtumiarutelusid.</w:t>
            </w:r>
          </w:p>
        </w:tc>
        <w:tc>
          <w:tcPr>
            <w:tcW w:w="1307" w:type="dxa"/>
            <w:shd w:val="clear" w:color="auto" w:fill="EEECE1" w:themeFill="background2"/>
          </w:tcPr>
          <w:p w:rsidR="00565A00" w:rsidRPr="00B0655C" w:rsidRDefault="00565A00" w:rsidP="00B0655C">
            <w:pPr>
              <w:pStyle w:val="Default"/>
              <w:spacing w:after="120"/>
            </w:pPr>
          </w:p>
        </w:tc>
      </w:tr>
    </w:tbl>
    <w:p w:rsidR="00B0655C" w:rsidRPr="00B0655C" w:rsidRDefault="00B0655C" w:rsidP="00B0655C">
      <w:pPr>
        <w:autoSpaceDE w:val="0"/>
        <w:autoSpaceDN w:val="0"/>
        <w:adjustRightInd w:val="0"/>
        <w:spacing w:after="120" w:line="240" w:lineRule="auto"/>
        <w:rPr>
          <w:rFonts w:ascii="Times New Roman" w:hAnsi="Times New Roman" w:cs="Times New Roman"/>
          <w:color w:val="000000"/>
          <w:sz w:val="24"/>
          <w:szCs w:val="24"/>
        </w:rPr>
      </w:pPr>
    </w:p>
    <w:p w:rsidR="00B0655C" w:rsidRPr="00B0655C" w:rsidRDefault="00B0655C" w:rsidP="00B0655C">
      <w:pPr>
        <w:autoSpaceDE w:val="0"/>
        <w:autoSpaceDN w:val="0"/>
        <w:adjustRightInd w:val="0"/>
        <w:spacing w:after="120" w:line="240" w:lineRule="auto"/>
        <w:rPr>
          <w:rFonts w:ascii="Times New Roman" w:hAnsi="Times New Roman" w:cs="Times New Roman"/>
          <w:color w:val="000000"/>
          <w:sz w:val="24"/>
          <w:szCs w:val="24"/>
        </w:rPr>
      </w:pPr>
      <w:r w:rsidRPr="00B0655C">
        <w:rPr>
          <w:rFonts w:ascii="Times New Roman" w:hAnsi="Times New Roman" w:cs="Times New Roman"/>
          <w:b/>
          <w:bCs/>
          <w:color w:val="000000"/>
          <w:sz w:val="24"/>
          <w:szCs w:val="24"/>
        </w:rPr>
        <w:t xml:space="preserve">Õppekeskkonna kirjeldus. </w:t>
      </w:r>
      <w:r w:rsidRPr="00B0655C">
        <w:rPr>
          <w:rFonts w:ascii="Times New Roman" w:hAnsi="Times New Roman" w:cs="Times New Roman"/>
          <w:color w:val="000000"/>
          <w:sz w:val="24"/>
          <w:szCs w:val="24"/>
        </w:rPr>
        <w:t xml:space="preserve">Õpperuum on sisustatud toolidega ja lauaga, toolid on paigutatud ringi või pesadena. Õppejõu kasutuses on: tahvel, markerid, dataprojektor, </w:t>
      </w:r>
      <w:r>
        <w:rPr>
          <w:rFonts w:ascii="Times New Roman" w:hAnsi="Times New Roman" w:cs="Times New Roman"/>
          <w:color w:val="000000"/>
          <w:sz w:val="24"/>
          <w:szCs w:val="24"/>
        </w:rPr>
        <w:t>internetiühendusega sülearvuti.</w:t>
      </w:r>
    </w:p>
    <w:p w:rsidR="00B0655C" w:rsidRPr="00B0655C" w:rsidRDefault="00B0655C" w:rsidP="00B0655C">
      <w:pPr>
        <w:autoSpaceDE w:val="0"/>
        <w:autoSpaceDN w:val="0"/>
        <w:adjustRightInd w:val="0"/>
        <w:spacing w:after="120" w:line="240" w:lineRule="auto"/>
        <w:rPr>
          <w:rFonts w:ascii="Times New Roman" w:hAnsi="Times New Roman" w:cs="Times New Roman"/>
          <w:color w:val="000000"/>
          <w:sz w:val="24"/>
          <w:szCs w:val="24"/>
        </w:rPr>
      </w:pPr>
      <w:r w:rsidRPr="00B0655C">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Õppematerjalid</w:t>
      </w:r>
    </w:p>
    <w:p w:rsidR="00B0655C" w:rsidRPr="00B0655C" w:rsidRDefault="00B0655C" w:rsidP="00B0655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Loenguid ilmestavad õppejõu koostatud slaidid, aktiivõppeülesannetes kasutatakse töölehti. </w:t>
      </w:r>
    </w:p>
    <w:p w:rsidR="00B0655C" w:rsidRPr="00B0655C" w:rsidRDefault="00B0655C" w:rsidP="00B0655C">
      <w:pPr>
        <w:autoSpaceDE w:val="0"/>
        <w:autoSpaceDN w:val="0"/>
        <w:adjustRightInd w:val="0"/>
        <w:spacing w:after="120" w:line="240" w:lineRule="auto"/>
        <w:rPr>
          <w:rFonts w:ascii="Times New Roman" w:hAnsi="Times New Roman" w:cs="Times New Roman"/>
          <w:color w:val="000000"/>
          <w:sz w:val="24"/>
          <w:szCs w:val="24"/>
        </w:rPr>
      </w:pPr>
      <w:r w:rsidRPr="00B0655C">
        <w:rPr>
          <w:rFonts w:ascii="Times New Roman" w:hAnsi="Times New Roman" w:cs="Times New Roman"/>
          <w:color w:val="000000"/>
          <w:sz w:val="24"/>
          <w:szCs w:val="24"/>
        </w:rPr>
        <w:t xml:space="preserve">9. </w:t>
      </w:r>
      <w:r w:rsidRPr="00B0655C">
        <w:rPr>
          <w:rFonts w:ascii="Times New Roman" w:hAnsi="Times New Roman" w:cs="Times New Roman"/>
          <w:b/>
          <w:bCs/>
          <w:color w:val="000000"/>
          <w:sz w:val="24"/>
          <w:szCs w:val="24"/>
        </w:rPr>
        <w:t xml:space="preserve">Õpingute lõpetamise nõuded: </w:t>
      </w:r>
    </w:p>
    <w:p w:rsidR="00B0655C" w:rsidRPr="00B0655C" w:rsidRDefault="00B0655C" w:rsidP="00B0655C">
      <w:pPr>
        <w:autoSpaceDE w:val="0"/>
        <w:autoSpaceDN w:val="0"/>
        <w:adjustRightInd w:val="0"/>
        <w:spacing w:after="120" w:line="240" w:lineRule="auto"/>
        <w:rPr>
          <w:rFonts w:ascii="Times New Roman" w:hAnsi="Times New Roman" w:cs="Times New Roman"/>
          <w:sz w:val="24"/>
          <w:szCs w:val="24"/>
        </w:rPr>
      </w:pPr>
      <w:r w:rsidRPr="00B0655C">
        <w:rPr>
          <w:rFonts w:ascii="Times New Roman" w:hAnsi="Times New Roman" w:cs="Times New Roman"/>
          <w:color w:val="000000"/>
          <w:sz w:val="24"/>
          <w:szCs w:val="24"/>
        </w:rPr>
        <w:t xml:space="preserve">Koolitus loetakse koolitatava poolt läbituks, kui koolitatav on koolitusel </w:t>
      </w:r>
      <w:r w:rsidRPr="00B0655C">
        <w:rPr>
          <w:rFonts w:ascii="Times New Roman" w:hAnsi="Times New Roman" w:cs="Times New Roman"/>
          <w:sz w:val="24"/>
          <w:szCs w:val="24"/>
        </w:rPr>
        <w:t>osalenud vähemalt 75% u</w:t>
      </w:r>
      <w:r>
        <w:rPr>
          <w:rFonts w:ascii="Times New Roman" w:hAnsi="Times New Roman" w:cs="Times New Roman"/>
          <w:sz w:val="24"/>
          <w:szCs w:val="24"/>
        </w:rPr>
        <w:t>latuses.</w:t>
      </w:r>
    </w:p>
    <w:p w:rsidR="00B0655C" w:rsidRPr="00B0655C" w:rsidRDefault="00B0655C" w:rsidP="00B0655C">
      <w:pPr>
        <w:autoSpaceDE w:val="0"/>
        <w:autoSpaceDN w:val="0"/>
        <w:adjustRightInd w:val="0"/>
        <w:spacing w:after="120" w:line="240" w:lineRule="auto"/>
        <w:rPr>
          <w:rFonts w:ascii="Times New Roman" w:hAnsi="Times New Roman" w:cs="Times New Roman"/>
          <w:sz w:val="24"/>
          <w:szCs w:val="24"/>
        </w:rPr>
      </w:pPr>
      <w:r w:rsidRPr="00B0655C">
        <w:rPr>
          <w:rFonts w:ascii="Times New Roman" w:hAnsi="Times New Roman" w:cs="Times New Roman"/>
          <w:sz w:val="24"/>
          <w:szCs w:val="24"/>
        </w:rPr>
        <w:t xml:space="preserve">- </w:t>
      </w:r>
      <w:r>
        <w:rPr>
          <w:rFonts w:ascii="Times New Roman" w:hAnsi="Times New Roman" w:cs="Times New Roman"/>
          <w:sz w:val="24"/>
          <w:szCs w:val="24"/>
        </w:rPr>
        <w:t>Läbinud testi</w:t>
      </w:r>
    </w:p>
    <w:p w:rsidR="00B0655C" w:rsidRPr="00B0655C" w:rsidRDefault="00B0655C" w:rsidP="00B0655C">
      <w:pPr>
        <w:autoSpaceDE w:val="0"/>
        <w:autoSpaceDN w:val="0"/>
        <w:adjustRightInd w:val="0"/>
        <w:spacing w:after="120" w:line="240" w:lineRule="auto"/>
        <w:rPr>
          <w:rFonts w:ascii="Times New Roman" w:hAnsi="Times New Roman" w:cs="Times New Roman"/>
          <w:sz w:val="24"/>
          <w:szCs w:val="24"/>
        </w:rPr>
      </w:pPr>
      <w:r w:rsidRPr="00B0655C">
        <w:rPr>
          <w:rFonts w:ascii="Times New Roman" w:hAnsi="Times New Roman" w:cs="Times New Roman"/>
          <w:sz w:val="24"/>
          <w:szCs w:val="24"/>
        </w:rPr>
        <w:t xml:space="preserve">- Koolituse läbinud õppija saab vastava tunnistuse. </w:t>
      </w:r>
    </w:p>
    <w:p w:rsidR="00B0655C" w:rsidRPr="00B0655C" w:rsidRDefault="00B0655C" w:rsidP="00B0655C">
      <w:pPr>
        <w:autoSpaceDE w:val="0"/>
        <w:autoSpaceDN w:val="0"/>
        <w:adjustRightInd w:val="0"/>
        <w:spacing w:after="120" w:line="240" w:lineRule="auto"/>
        <w:rPr>
          <w:rFonts w:ascii="Times New Roman" w:hAnsi="Times New Roman" w:cs="Times New Roman"/>
          <w:sz w:val="24"/>
          <w:szCs w:val="24"/>
        </w:rPr>
      </w:pPr>
      <w:r w:rsidRPr="00B0655C">
        <w:rPr>
          <w:rFonts w:ascii="Times New Roman" w:hAnsi="Times New Roman" w:cs="Times New Roman"/>
          <w:sz w:val="24"/>
          <w:szCs w:val="24"/>
        </w:rPr>
        <w:lastRenderedPageBreak/>
        <w:t xml:space="preserve">10. </w:t>
      </w:r>
      <w:r w:rsidRPr="00B0655C">
        <w:rPr>
          <w:rFonts w:ascii="Times New Roman" w:hAnsi="Times New Roman" w:cs="Times New Roman"/>
          <w:b/>
          <w:bCs/>
          <w:sz w:val="24"/>
          <w:szCs w:val="24"/>
        </w:rPr>
        <w:t>Koolituse läbiviijate kvalifikatsioon</w:t>
      </w:r>
      <w:r w:rsidRPr="00B0655C">
        <w:rPr>
          <w:rFonts w:ascii="Times New Roman" w:hAnsi="Times New Roman" w:cs="Times New Roman"/>
          <w:sz w:val="24"/>
          <w:szCs w:val="24"/>
        </w:rPr>
        <w:t>: Kooli</w:t>
      </w:r>
      <w:r>
        <w:rPr>
          <w:rFonts w:ascii="Times New Roman" w:hAnsi="Times New Roman" w:cs="Times New Roman"/>
          <w:sz w:val="24"/>
          <w:szCs w:val="24"/>
        </w:rPr>
        <w:t>tust viiakse läbi  praktiku poolt, kes kaasab kogemusnõustaja.</w:t>
      </w:r>
    </w:p>
    <w:p w:rsidR="00B0655C" w:rsidRPr="00B0655C" w:rsidRDefault="00B0655C" w:rsidP="00B0655C">
      <w:pPr>
        <w:autoSpaceDE w:val="0"/>
        <w:autoSpaceDN w:val="0"/>
        <w:adjustRightInd w:val="0"/>
        <w:spacing w:after="120" w:line="240" w:lineRule="auto"/>
        <w:rPr>
          <w:rFonts w:ascii="Times New Roman" w:hAnsi="Times New Roman" w:cs="Times New Roman"/>
          <w:sz w:val="24"/>
          <w:szCs w:val="24"/>
        </w:rPr>
      </w:pPr>
      <w:r w:rsidRPr="00B0655C">
        <w:rPr>
          <w:rFonts w:ascii="Times New Roman" w:hAnsi="Times New Roman" w:cs="Times New Roman"/>
          <w:b/>
          <w:bCs/>
          <w:sz w:val="24"/>
          <w:szCs w:val="24"/>
        </w:rPr>
        <w:t xml:space="preserve">Kutselisel koolitajal on kõrgharidus </w:t>
      </w:r>
      <w:r>
        <w:rPr>
          <w:rFonts w:ascii="Times New Roman" w:hAnsi="Times New Roman" w:cs="Times New Roman"/>
          <w:b/>
          <w:bCs/>
          <w:sz w:val="24"/>
          <w:szCs w:val="24"/>
        </w:rPr>
        <w:t xml:space="preserve">õenduses, </w:t>
      </w:r>
      <w:r w:rsidRPr="00B0655C">
        <w:rPr>
          <w:rFonts w:ascii="Times New Roman" w:hAnsi="Times New Roman" w:cs="Times New Roman"/>
          <w:b/>
          <w:bCs/>
          <w:sz w:val="24"/>
          <w:szCs w:val="24"/>
        </w:rPr>
        <w:t>sotsiaaltöös, tegevusteraapias, psühholoogias või andragoogikas ning vähemalt kaheaastane töökogemus vaimse tervise valdkonna</w:t>
      </w:r>
      <w:r>
        <w:rPr>
          <w:rFonts w:ascii="Times New Roman" w:hAnsi="Times New Roman" w:cs="Times New Roman"/>
          <w:b/>
          <w:bCs/>
          <w:sz w:val="24"/>
          <w:szCs w:val="24"/>
        </w:rPr>
        <w:t>s.</w:t>
      </w:r>
    </w:p>
    <w:p w:rsidR="00B0655C" w:rsidRPr="00B0655C" w:rsidRDefault="00B0655C" w:rsidP="00B0655C">
      <w:pPr>
        <w:autoSpaceDE w:val="0"/>
        <w:autoSpaceDN w:val="0"/>
        <w:adjustRightInd w:val="0"/>
        <w:spacing w:after="120" w:line="240" w:lineRule="auto"/>
        <w:rPr>
          <w:rFonts w:ascii="Times New Roman" w:hAnsi="Times New Roman" w:cs="Times New Roman"/>
          <w:sz w:val="24"/>
          <w:szCs w:val="24"/>
        </w:rPr>
      </w:pPr>
      <w:r w:rsidRPr="00B0655C">
        <w:rPr>
          <w:rFonts w:ascii="Times New Roman" w:hAnsi="Times New Roman" w:cs="Times New Roman"/>
          <w:sz w:val="24"/>
          <w:szCs w:val="24"/>
        </w:rPr>
        <w:t xml:space="preserve">Vastutav koolitaja on </w:t>
      </w:r>
      <w:r w:rsidRPr="00B0655C">
        <w:rPr>
          <w:rFonts w:ascii="Times New Roman" w:hAnsi="Times New Roman" w:cs="Times New Roman"/>
          <w:b/>
          <w:bCs/>
          <w:sz w:val="24"/>
          <w:szCs w:val="24"/>
        </w:rPr>
        <w:t xml:space="preserve">Külli Mäe </w:t>
      </w:r>
      <w:r w:rsidRPr="00B0655C">
        <w:rPr>
          <w:rFonts w:ascii="Times New Roman" w:hAnsi="Times New Roman" w:cs="Times New Roman"/>
          <w:sz w:val="24"/>
          <w:szCs w:val="24"/>
        </w:rPr>
        <w:t>MA, lisaks kutsutakse praktikutest külalislektoreid Heaolu ja Taastumise Koo</w:t>
      </w:r>
      <w:r>
        <w:rPr>
          <w:rFonts w:ascii="Times New Roman" w:hAnsi="Times New Roman" w:cs="Times New Roman"/>
          <w:sz w:val="24"/>
          <w:szCs w:val="24"/>
        </w:rPr>
        <w:t>li rehabilitatsioonimeekonnast.</w:t>
      </w:r>
      <w:r w:rsidR="00DE396F">
        <w:rPr>
          <w:rFonts w:ascii="Times New Roman" w:hAnsi="Times New Roman" w:cs="Times New Roman"/>
          <w:sz w:val="24"/>
          <w:szCs w:val="24"/>
        </w:rPr>
        <w:t xml:space="preserve"> </w:t>
      </w:r>
      <w:r w:rsidRPr="00B0655C">
        <w:rPr>
          <w:rFonts w:ascii="Times New Roman" w:hAnsi="Times New Roman" w:cs="Times New Roman"/>
          <w:sz w:val="24"/>
          <w:szCs w:val="24"/>
        </w:rPr>
        <w:t xml:space="preserve">Külli Mäe tugevuseks on integreeritud lähenemine sotsiaaltöös, kogemusnõustajate kaasamine ning varasem kogemus töötamisest kohaliku omavalitsuse asutustes. 2015. aastal oli Külli üheskoos psüühikahäirest taastumise kogemusega kogemusnõustajatega partner Töötukassa teenuste arendamisel seoses töövõime reformi läbiviimisega, osaleti aktiivselt töötubades. Külli kuulub Eesti Vaimse Tervise ja Heaolu Kolalitsiooni vaimse tervise poliitika kujundamise töörühma. </w:t>
      </w:r>
    </w:p>
    <w:p w:rsidR="00B0655C" w:rsidRPr="00B0655C" w:rsidRDefault="00DE396F" w:rsidP="00B0655C">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Külli Mäe:</w:t>
      </w:r>
    </w:p>
    <w:p w:rsidR="00B0655C" w:rsidRDefault="00B0655C" w:rsidP="00B0655C">
      <w:pPr>
        <w:pStyle w:val="ListParagraph"/>
        <w:numPr>
          <w:ilvl w:val="0"/>
          <w:numId w:val="5"/>
        </w:numPr>
        <w:autoSpaceDE w:val="0"/>
        <w:autoSpaceDN w:val="0"/>
        <w:adjustRightInd w:val="0"/>
        <w:spacing w:after="120" w:line="240" w:lineRule="auto"/>
        <w:rPr>
          <w:rFonts w:ascii="Times New Roman" w:hAnsi="Times New Roman" w:cs="Times New Roman"/>
          <w:sz w:val="24"/>
          <w:szCs w:val="24"/>
        </w:rPr>
      </w:pPr>
      <w:r w:rsidRPr="00B0655C">
        <w:rPr>
          <w:rFonts w:ascii="Times New Roman" w:hAnsi="Times New Roman" w:cs="Times New Roman"/>
          <w:sz w:val="24"/>
          <w:szCs w:val="24"/>
        </w:rPr>
        <w:t>omab bakalaureusekraadi sotsiaaltöö erialal (kõrvaleriala psühholoogia), magistrikraad</w:t>
      </w:r>
      <w:r>
        <w:rPr>
          <w:rFonts w:ascii="Times New Roman" w:hAnsi="Times New Roman" w:cs="Times New Roman"/>
          <w:sz w:val="24"/>
          <w:szCs w:val="24"/>
        </w:rPr>
        <w:t>i eripedagoog-nõustaja erialal;</w:t>
      </w:r>
    </w:p>
    <w:p w:rsidR="00B0655C" w:rsidRDefault="00B0655C" w:rsidP="00B0655C">
      <w:pPr>
        <w:pStyle w:val="ListParagraph"/>
        <w:numPr>
          <w:ilvl w:val="0"/>
          <w:numId w:val="5"/>
        </w:numPr>
        <w:autoSpaceDE w:val="0"/>
        <w:autoSpaceDN w:val="0"/>
        <w:adjustRightInd w:val="0"/>
        <w:spacing w:after="120" w:line="240" w:lineRule="auto"/>
        <w:rPr>
          <w:rFonts w:ascii="Times New Roman" w:hAnsi="Times New Roman" w:cs="Times New Roman"/>
          <w:sz w:val="24"/>
          <w:szCs w:val="24"/>
        </w:rPr>
      </w:pPr>
      <w:r w:rsidRPr="00B0655C">
        <w:rPr>
          <w:rFonts w:ascii="Times New Roman" w:hAnsi="Times New Roman" w:cs="Times New Roman"/>
          <w:sz w:val="24"/>
          <w:szCs w:val="24"/>
        </w:rPr>
        <w:t>on panustanud praktikuna vaimse tervise teenuste arendamisse Tartu Vaimse Tervise Hoo</w:t>
      </w:r>
      <w:r>
        <w:rPr>
          <w:rFonts w:ascii="Times New Roman" w:hAnsi="Times New Roman" w:cs="Times New Roman"/>
          <w:sz w:val="24"/>
          <w:szCs w:val="24"/>
        </w:rPr>
        <w:t xml:space="preserve">ldekeskuses </w:t>
      </w:r>
      <w:r w:rsidRPr="00B0655C">
        <w:rPr>
          <w:rFonts w:ascii="Times New Roman" w:hAnsi="Times New Roman" w:cs="Times New Roman"/>
          <w:sz w:val="24"/>
          <w:szCs w:val="24"/>
        </w:rPr>
        <w:t>ja Tallinna Vaimse Tervise Keskuses aastatel 1994-2009, kus peamised ülesanded olid klienditöö metoodiline juhendamine, võrgustikutöö, kvaliteedijuhtimissüsteemi väljatöötamine ja rakendamine, kogukonnateenuste arendamine, psühhosotsiaalse rehabilitatsio</w:t>
      </w:r>
      <w:r>
        <w:rPr>
          <w:rFonts w:ascii="Times New Roman" w:hAnsi="Times New Roman" w:cs="Times New Roman"/>
          <w:sz w:val="24"/>
          <w:szCs w:val="24"/>
        </w:rPr>
        <w:t>onitöö metoodikate rakendamine;</w:t>
      </w:r>
    </w:p>
    <w:p w:rsidR="00B0655C" w:rsidRDefault="00B0655C" w:rsidP="00DE396F">
      <w:pPr>
        <w:pStyle w:val="ListParagraph"/>
        <w:numPr>
          <w:ilvl w:val="0"/>
          <w:numId w:val="5"/>
        </w:numPr>
        <w:autoSpaceDE w:val="0"/>
        <w:autoSpaceDN w:val="0"/>
        <w:adjustRightInd w:val="0"/>
        <w:spacing w:after="120" w:line="240" w:lineRule="auto"/>
        <w:rPr>
          <w:rFonts w:ascii="Times New Roman" w:hAnsi="Times New Roman" w:cs="Times New Roman"/>
          <w:sz w:val="24"/>
          <w:szCs w:val="24"/>
        </w:rPr>
      </w:pPr>
      <w:r w:rsidRPr="00DE396F">
        <w:rPr>
          <w:rFonts w:ascii="Times New Roman" w:hAnsi="Times New Roman" w:cs="Times New Roman"/>
          <w:sz w:val="24"/>
          <w:szCs w:val="24"/>
        </w:rPr>
        <w:t>on Heaolu ja Taastumise Kooli asutaja, Eesti Psühhosotsiaalse Rehabilitatsiooni Ühingu eestvedaja, tegutsev eksperdi, superviisori, koolitaja ja karjäärinõustajana, kus tööülesanded hõlmavad nõustamist sotsiaalkaitse valdkonnas, sh tõenduspõhiste -programmide kohandamist konkreetse sihtgrupi vajadustele ning vabatahtlike ja kogemusnõust</w:t>
      </w:r>
      <w:r w:rsidR="00DE396F">
        <w:rPr>
          <w:rFonts w:ascii="Times New Roman" w:hAnsi="Times New Roman" w:cs="Times New Roman"/>
          <w:sz w:val="24"/>
          <w:szCs w:val="24"/>
        </w:rPr>
        <w:t>ajate kaasamist ja juhendamist;</w:t>
      </w:r>
    </w:p>
    <w:p w:rsidR="00B0655C" w:rsidRDefault="00B0655C" w:rsidP="00B0655C">
      <w:pPr>
        <w:pStyle w:val="ListParagraph"/>
        <w:numPr>
          <w:ilvl w:val="0"/>
          <w:numId w:val="5"/>
        </w:numPr>
        <w:autoSpaceDE w:val="0"/>
        <w:autoSpaceDN w:val="0"/>
        <w:adjustRightInd w:val="0"/>
        <w:spacing w:after="120" w:line="240" w:lineRule="auto"/>
        <w:rPr>
          <w:rFonts w:ascii="Times New Roman" w:hAnsi="Times New Roman" w:cs="Times New Roman"/>
          <w:sz w:val="24"/>
          <w:szCs w:val="24"/>
        </w:rPr>
      </w:pPr>
      <w:r w:rsidRPr="00DE396F">
        <w:rPr>
          <w:rFonts w:ascii="Times New Roman" w:hAnsi="Times New Roman" w:cs="Times New Roman"/>
          <w:sz w:val="24"/>
          <w:szCs w:val="24"/>
        </w:rPr>
        <w:t>on olnud Tallinna Ülikooli ja Tartu Ülikooli Pärnu Kolledž</w:t>
      </w:r>
      <w:r w:rsidR="00DE396F">
        <w:rPr>
          <w:rFonts w:ascii="Times New Roman" w:hAnsi="Times New Roman" w:cs="Times New Roman"/>
          <w:sz w:val="24"/>
          <w:szCs w:val="24"/>
        </w:rPr>
        <w:t>i sotsiaaltöö valdkonna lektor;</w:t>
      </w:r>
    </w:p>
    <w:p w:rsidR="00B0655C" w:rsidRPr="00DE396F" w:rsidRDefault="00B0655C" w:rsidP="00B0655C">
      <w:pPr>
        <w:pStyle w:val="ListParagraph"/>
        <w:numPr>
          <w:ilvl w:val="0"/>
          <w:numId w:val="5"/>
        </w:numPr>
        <w:autoSpaceDE w:val="0"/>
        <w:autoSpaceDN w:val="0"/>
        <w:adjustRightInd w:val="0"/>
        <w:spacing w:after="120" w:line="240" w:lineRule="auto"/>
        <w:rPr>
          <w:rFonts w:ascii="Times New Roman" w:hAnsi="Times New Roman" w:cs="Times New Roman"/>
          <w:sz w:val="24"/>
          <w:szCs w:val="24"/>
        </w:rPr>
      </w:pPr>
      <w:r w:rsidRPr="00DE396F">
        <w:rPr>
          <w:rFonts w:ascii="Times New Roman" w:hAnsi="Times New Roman" w:cs="Times New Roman"/>
          <w:sz w:val="24"/>
          <w:szCs w:val="24"/>
        </w:rPr>
        <w:t>on osalenud uuringuid teostavates meeskondades ning teinud ettepanekuid Eesti sotsiaalkaitsesüsteemi täiustamiseks, sh osalenud juhendmaterjalide „Kroonilise psüühikahäirega eaka hooldusjuhendi“; „T</w:t>
      </w:r>
      <w:r w:rsidR="00DE396F" w:rsidRPr="00DE396F">
        <w:rPr>
          <w:rFonts w:ascii="Times New Roman" w:hAnsi="Times New Roman" w:cs="Times New Roman"/>
          <w:sz w:val="24"/>
          <w:szCs w:val="24"/>
        </w:rPr>
        <w:t>egevusjuhendaja käsiraamatu“,</w:t>
      </w:r>
      <w:r w:rsidRPr="00DE396F">
        <w:rPr>
          <w:rFonts w:ascii="Times New Roman" w:hAnsi="Times New Roman" w:cs="Times New Roman"/>
          <w:sz w:val="24"/>
          <w:szCs w:val="24"/>
        </w:rPr>
        <w:t xml:space="preserve"> Eesti vaimse tervise strateegia väljatöötamisel (olles strateegia kaasautor) ja Alkoholiprobleemidega inimeste ravijuhendi väljatöötamisel ning uuringutes “Kliend</w:t>
      </w:r>
      <w:r w:rsidR="00DE396F" w:rsidRPr="00DE396F">
        <w:rPr>
          <w:rFonts w:ascii="Times New Roman" w:hAnsi="Times New Roman" w:cs="Times New Roman"/>
          <w:sz w:val="24"/>
          <w:szCs w:val="24"/>
        </w:rPr>
        <w:t>ikeskne esmatasandi juhtumitöö;</w:t>
      </w:r>
    </w:p>
    <w:p w:rsidR="004671AA" w:rsidRPr="00DE396F" w:rsidRDefault="00B0655C" w:rsidP="00B0655C">
      <w:pPr>
        <w:pStyle w:val="ListParagraph"/>
        <w:numPr>
          <w:ilvl w:val="0"/>
          <w:numId w:val="6"/>
        </w:numPr>
        <w:autoSpaceDE w:val="0"/>
        <w:autoSpaceDN w:val="0"/>
        <w:adjustRightInd w:val="0"/>
        <w:spacing w:after="120" w:line="240" w:lineRule="auto"/>
        <w:rPr>
          <w:rFonts w:ascii="Times New Roman" w:hAnsi="Times New Roman" w:cs="Times New Roman"/>
          <w:sz w:val="24"/>
          <w:szCs w:val="24"/>
        </w:rPr>
      </w:pPr>
      <w:r w:rsidRPr="00DE396F">
        <w:rPr>
          <w:rFonts w:ascii="Times New Roman" w:hAnsi="Times New Roman" w:cs="Times New Roman"/>
          <w:sz w:val="24"/>
          <w:szCs w:val="24"/>
        </w:rPr>
        <w:t>on CARe metoodika koolitaja ja rakendaja alates 2001. aastast. Tema eestvedamisel on tõlgitud eesti ja vene keelde ka CARe kõige uuemad käsiraamatud „Kuidas</w:t>
      </w:r>
      <w:r w:rsidR="00DE396F">
        <w:rPr>
          <w:rFonts w:ascii="Times New Roman" w:hAnsi="Times New Roman" w:cs="Times New Roman"/>
          <w:sz w:val="24"/>
          <w:szCs w:val="24"/>
        </w:rPr>
        <w:t xml:space="preserve"> klientidest saavad kodanikud“.</w:t>
      </w:r>
      <w:bookmarkStart w:id="0" w:name="_GoBack"/>
      <w:bookmarkEnd w:id="0"/>
    </w:p>
    <w:sectPr w:rsidR="004671AA" w:rsidRPr="00DE3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184"/>
    <w:multiLevelType w:val="hybridMultilevel"/>
    <w:tmpl w:val="D7682B96"/>
    <w:lvl w:ilvl="0" w:tplc="99BC5BA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37010C6"/>
    <w:multiLevelType w:val="hybridMultilevel"/>
    <w:tmpl w:val="3E6620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ACF59B8"/>
    <w:multiLevelType w:val="hybridMultilevel"/>
    <w:tmpl w:val="4A7A7C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53871BE9"/>
    <w:multiLevelType w:val="hybridMultilevel"/>
    <w:tmpl w:val="C91A8228"/>
    <w:lvl w:ilvl="0" w:tplc="99BC5BA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E0B03C0"/>
    <w:multiLevelType w:val="hybridMultilevel"/>
    <w:tmpl w:val="4DFA01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74A484E"/>
    <w:multiLevelType w:val="hybridMultilevel"/>
    <w:tmpl w:val="4DFA01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49"/>
    <w:rsid w:val="00081812"/>
    <w:rsid w:val="002924CF"/>
    <w:rsid w:val="004671AA"/>
    <w:rsid w:val="004B4B4D"/>
    <w:rsid w:val="00565A00"/>
    <w:rsid w:val="005F46A6"/>
    <w:rsid w:val="007643D4"/>
    <w:rsid w:val="0085280B"/>
    <w:rsid w:val="00937B49"/>
    <w:rsid w:val="009F2763"/>
    <w:rsid w:val="00B0655C"/>
    <w:rsid w:val="00B07A7E"/>
    <w:rsid w:val="00D52669"/>
    <w:rsid w:val="00DD29C3"/>
    <w:rsid w:val="00DE396F"/>
    <w:rsid w:val="00F31D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B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6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B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6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Anna T</cp:lastModifiedBy>
  <cp:revision>3</cp:revision>
  <dcterms:created xsi:type="dcterms:W3CDTF">2018-07-22T09:59:00Z</dcterms:created>
  <dcterms:modified xsi:type="dcterms:W3CDTF">2018-07-22T10:00:00Z</dcterms:modified>
</cp:coreProperties>
</file>